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2541" w:rsidRDefault="006D2541" w:rsidP="006D2541">
      <w:pPr>
        <w:rPr>
          <w:rFonts w:ascii="Verdana" w:hAnsi="Verdana"/>
          <w:b/>
          <w:sz w:val="20"/>
          <w:szCs w:val="20"/>
        </w:rPr>
      </w:pPr>
      <w:bookmarkStart w:id="0" w:name="_GoBack"/>
    </w:p>
    <w:p w:rsidR="006D2541" w:rsidRPr="00C25389" w:rsidRDefault="006D2541" w:rsidP="000A2456">
      <w:pPr>
        <w:jc w:val="both"/>
        <w:rPr>
          <w:rFonts w:ascii="Verdana" w:hAnsi="Verdana"/>
          <w:b/>
          <w:sz w:val="20"/>
          <w:szCs w:val="20"/>
        </w:rPr>
      </w:pPr>
      <w:r w:rsidRPr="00C25389">
        <w:rPr>
          <w:rFonts w:ascii="Verdana" w:hAnsi="Verdana"/>
          <w:b/>
          <w:sz w:val="20"/>
          <w:szCs w:val="20"/>
        </w:rPr>
        <w:t>El Subte se suma al Festival Internacional de Buenos Aires</w:t>
      </w:r>
    </w:p>
    <w:p w:rsidR="006D2541" w:rsidRDefault="006D2541" w:rsidP="000A2456">
      <w:pPr>
        <w:jc w:val="both"/>
        <w:rPr>
          <w:rFonts w:ascii="Verdana" w:hAnsi="Verdana"/>
          <w:i/>
          <w:sz w:val="20"/>
          <w:szCs w:val="20"/>
        </w:rPr>
      </w:pPr>
    </w:p>
    <w:p w:rsidR="006D2541" w:rsidRPr="00C25389" w:rsidRDefault="000A2456" w:rsidP="000A2456">
      <w:pPr>
        <w:jc w:val="both"/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i/>
          <w:sz w:val="20"/>
          <w:szCs w:val="20"/>
        </w:rPr>
        <w:t>En la estación Carlos Gardel de la L</w:t>
      </w:r>
      <w:r w:rsidR="006D2541" w:rsidRPr="00C25389">
        <w:rPr>
          <w:rFonts w:ascii="Verdana" w:hAnsi="Verdana"/>
          <w:i/>
          <w:sz w:val="20"/>
          <w:szCs w:val="20"/>
        </w:rPr>
        <w:t xml:space="preserve">ínea B </w:t>
      </w:r>
      <w:r>
        <w:rPr>
          <w:rFonts w:ascii="Verdana" w:hAnsi="Verdana"/>
          <w:i/>
          <w:sz w:val="20"/>
          <w:szCs w:val="20"/>
        </w:rPr>
        <w:t xml:space="preserve">se presentarán </w:t>
      </w:r>
      <w:r w:rsidR="006D2541" w:rsidRPr="00C25389">
        <w:rPr>
          <w:rFonts w:ascii="Verdana" w:hAnsi="Verdana"/>
          <w:i/>
          <w:sz w:val="20"/>
          <w:szCs w:val="20"/>
        </w:rPr>
        <w:t>dos obras teatrales que invita</w:t>
      </w:r>
      <w:r>
        <w:rPr>
          <w:rFonts w:ascii="Verdana" w:hAnsi="Verdana"/>
          <w:i/>
          <w:sz w:val="20"/>
          <w:szCs w:val="20"/>
        </w:rPr>
        <w:t>rá</w:t>
      </w:r>
      <w:r w:rsidR="006D2541" w:rsidRPr="00C25389">
        <w:rPr>
          <w:rFonts w:ascii="Verdana" w:hAnsi="Verdana"/>
          <w:i/>
          <w:sz w:val="20"/>
          <w:szCs w:val="20"/>
        </w:rPr>
        <w:t xml:space="preserve">n a la participación de todos los usuarios. </w:t>
      </w:r>
    </w:p>
    <w:p w:rsidR="006D2541" w:rsidRDefault="006D2541" w:rsidP="000A2456">
      <w:pPr>
        <w:jc w:val="both"/>
        <w:rPr>
          <w:rFonts w:ascii="Verdana" w:hAnsi="Verdana"/>
          <w:sz w:val="20"/>
          <w:szCs w:val="20"/>
        </w:rPr>
      </w:pPr>
    </w:p>
    <w:p w:rsidR="006D2541" w:rsidRDefault="006D2541" w:rsidP="000A2456">
      <w:pPr>
        <w:jc w:val="both"/>
        <w:rPr>
          <w:rFonts w:ascii="Verdana" w:hAnsi="Verdana"/>
          <w:sz w:val="20"/>
          <w:szCs w:val="20"/>
        </w:rPr>
      </w:pPr>
      <w:r w:rsidRPr="00C25389">
        <w:rPr>
          <w:rFonts w:ascii="Verdana" w:hAnsi="Verdana"/>
          <w:sz w:val="20"/>
          <w:szCs w:val="20"/>
        </w:rPr>
        <w:t xml:space="preserve">(Ciudad de Buenos Aires, 21 de enero de 2019).- </w:t>
      </w:r>
      <w:r w:rsidR="000A2456" w:rsidRPr="00C25389">
        <w:rPr>
          <w:rFonts w:ascii="Verdana" w:hAnsi="Verdana"/>
          <w:sz w:val="20"/>
          <w:szCs w:val="20"/>
        </w:rPr>
        <w:t xml:space="preserve">Subterráneos de Buenos Aires S.E. (SBASE) </w:t>
      </w:r>
      <w:r w:rsidR="000A2456">
        <w:rPr>
          <w:rFonts w:ascii="Verdana" w:hAnsi="Verdana"/>
          <w:sz w:val="20"/>
          <w:szCs w:val="20"/>
        </w:rPr>
        <w:t>informa que el Subte se sumará a</w:t>
      </w:r>
      <w:r>
        <w:rPr>
          <w:rFonts w:ascii="Verdana" w:hAnsi="Verdana"/>
          <w:sz w:val="20"/>
          <w:szCs w:val="20"/>
        </w:rPr>
        <w:t xml:space="preserve">l </w:t>
      </w:r>
      <w:r w:rsidRPr="00C25389">
        <w:rPr>
          <w:rFonts w:ascii="Verdana" w:hAnsi="Verdana"/>
          <w:sz w:val="20"/>
          <w:szCs w:val="20"/>
        </w:rPr>
        <w:t xml:space="preserve">12° Festival Internacional de Buenos Aires, organizado por </w:t>
      </w:r>
      <w:r w:rsidR="000A2456">
        <w:rPr>
          <w:rFonts w:ascii="Verdana" w:hAnsi="Verdana"/>
          <w:sz w:val="20"/>
          <w:szCs w:val="20"/>
        </w:rPr>
        <w:t xml:space="preserve">el </w:t>
      </w:r>
      <w:r w:rsidRPr="00C25389">
        <w:rPr>
          <w:rFonts w:ascii="Verdana" w:hAnsi="Verdana"/>
          <w:sz w:val="20"/>
          <w:szCs w:val="20"/>
        </w:rPr>
        <w:t>Ministerio de Cultura de la Ciudad</w:t>
      </w:r>
      <w:r w:rsidR="000A2456">
        <w:rPr>
          <w:rFonts w:ascii="Verdana" w:hAnsi="Verdana"/>
          <w:sz w:val="20"/>
          <w:szCs w:val="20"/>
        </w:rPr>
        <w:t xml:space="preserve">, con dos </w:t>
      </w:r>
      <w:r w:rsidRPr="00C25389">
        <w:rPr>
          <w:rFonts w:ascii="Verdana" w:hAnsi="Verdana"/>
          <w:sz w:val="20"/>
          <w:szCs w:val="20"/>
        </w:rPr>
        <w:t>obras de teatro</w:t>
      </w:r>
      <w:r w:rsidR="000A2456">
        <w:rPr>
          <w:rFonts w:ascii="Verdana" w:hAnsi="Verdana"/>
          <w:sz w:val="20"/>
          <w:szCs w:val="20"/>
        </w:rPr>
        <w:t xml:space="preserve"> que sorprenderán a los usuarios en el vestíbulo de</w:t>
      </w:r>
      <w:r w:rsidR="000A2456">
        <w:rPr>
          <w:rFonts w:ascii="Verdana" w:hAnsi="Verdana"/>
          <w:sz w:val="20"/>
          <w:szCs w:val="20"/>
        </w:rPr>
        <w:t xml:space="preserve"> la estación </w:t>
      </w:r>
      <w:r w:rsidR="000A2456" w:rsidRPr="00C25389">
        <w:rPr>
          <w:rFonts w:ascii="Verdana" w:hAnsi="Verdana"/>
          <w:sz w:val="20"/>
          <w:szCs w:val="20"/>
        </w:rPr>
        <w:t>Carlos Gardel de la Línea B</w:t>
      </w:r>
      <w:r w:rsidR="000A2456">
        <w:rPr>
          <w:rFonts w:ascii="Verdana" w:hAnsi="Verdana"/>
          <w:sz w:val="20"/>
          <w:szCs w:val="20"/>
        </w:rPr>
        <w:t>.</w:t>
      </w:r>
    </w:p>
    <w:p w:rsidR="006D2541" w:rsidRPr="00C25389" w:rsidRDefault="006D2541" w:rsidP="000A2456">
      <w:pPr>
        <w:jc w:val="both"/>
        <w:rPr>
          <w:rFonts w:ascii="Verdana" w:hAnsi="Verdana"/>
          <w:sz w:val="20"/>
          <w:szCs w:val="20"/>
        </w:rPr>
      </w:pPr>
    </w:p>
    <w:p w:rsidR="006D2541" w:rsidRDefault="006D2541" w:rsidP="000A2456">
      <w:pPr>
        <w:jc w:val="both"/>
        <w:rPr>
          <w:rFonts w:ascii="Verdana" w:hAnsi="Verdana"/>
          <w:sz w:val="20"/>
          <w:szCs w:val="20"/>
        </w:rPr>
      </w:pPr>
      <w:r w:rsidRPr="00C25389">
        <w:rPr>
          <w:rFonts w:ascii="Verdana" w:hAnsi="Verdana"/>
          <w:sz w:val="20"/>
          <w:szCs w:val="20"/>
        </w:rPr>
        <w:t xml:space="preserve">En ese sentido, durante los días 23, 24 y 25 de enero, entre las 18:00 </w:t>
      </w:r>
      <w:r w:rsidR="000A2456">
        <w:rPr>
          <w:rFonts w:ascii="Verdana" w:hAnsi="Verdana"/>
          <w:sz w:val="20"/>
          <w:szCs w:val="20"/>
        </w:rPr>
        <w:t xml:space="preserve">y las 23:40, en dos locales de la estación se desarrollarán las obras </w:t>
      </w:r>
      <w:r w:rsidRPr="000A2456">
        <w:rPr>
          <w:rFonts w:ascii="Verdana" w:hAnsi="Verdana"/>
          <w:i/>
          <w:sz w:val="20"/>
          <w:szCs w:val="20"/>
        </w:rPr>
        <w:t xml:space="preserve">Sala </w:t>
      </w:r>
      <w:proofErr w:type="spellStart"/>
      <w:r w:rsidRPr="000A2456">
        <w:rPr>
          <w:rFonts w:ascii="Verdana" w:hAnsi="Verdana"/>
          <w:i/>
          <w:sz w:val="20"/>
          <w:szCs w:val="20"/>
        </w:rPr>
        <w:t>velatoria</w:t>
      </w:r>
      <w:proofErr w:type="spellEnd"/>
      <w:r w:rsidRPr="00C25389">
        <w:rPr>
          <w:rFonts w:ascii="Verdana" w:hAnsi="Verdana"/>
          <w:sz w:val="20"/>
          <w:szCs w:val="20"/>
        </w:rPr>
        <w:t xml:space="preserve"> y </w:t>
      </w:r>
      <w:r w:rsidRPr="000A2456">
        <w:rPr>
          <w:rFonts w:ascii="Verdana" w:hAnsi="Verdana"/>
          <w:i/>
          <w:sz w:val="20"/>
          <w:szCs w:val="20"/>
        </w:rPr>
        <w:t>Sala de parto</w:t>
      </w:r>
      <w:r w:rsidR="000A2456">
        <w:rPr>
          <w:rFonts w:ascii="Verdana" w:hAnsi="Verdana"/>
          <w:sz w:val="20"/>
          <w:szCs w:val="20"/>
        </w:rPr>
        <w:t>. La performance está pensada como un diálogo entre ambas</w:t>
      </w:r>
      <w:r w:rsidRPr="00C25389">
        <w:rPr>
          <w:rFonts w:ascii="Verdana" w:hAnsi="Verdana"/>
          <w:sz w:val="20"/>
          <w:szCs w:val="20"/>
        </w:rPr>
        <w:t xml:space="preserve"> que invita a </w:t>
      </w:r>
      <w:r>
        <w:rPr>
          <w:rFonts w:ascii="Verdana" w:hAnsi="Verdana"/>
          <w:sz w:val="20"/>
          <w:szCs w:val="20"/>
        </w:rPr>
        <w:t>todas las personas que pasen por el lugar</w:t>
      </w:r>
      <w:r w:rsidRPr="00C25389">
        <w:rPr>
          <w:rFonts w:ascii="Verdana" w:hAnsi="Verdana"/>
          <w:sz w:val="20"/>
          <w:szCs w:val="20"/>
        </w:rPr>
        <w:t xml:space="preserve"> a participar y reflexionar sobre </w:t>
      </w:r>
      <w:r>
        <w:rPr>
          <w:rFonts w:ascii="Verdana" w:hAnsi="Verdana"/>
          <w:sz w:val="20"/>
          <w:szCs w:val="20"/>
        </w:rPr>
        <w:t>los espacios que habitan, el</w:t>
      </w:r>
      <w:r w:rsidRPr="00C25389">
        <w:rPr>
          <w:rFonts w:ascii="Verdana" w:hAnsi="Verdana"/>
          <w:sz w:val="20"/>
          <w:szCs w:val="20"/>
        </w:rPr>
        <w:t xml:space="preserve"> nacimiento y </w:t>
      </w:r>
      <w:r>
        <w:rPr>
          <w:rFonts w:ascii="Verdana" w:hAnsi="Verdana"/>
          <w:sz w:val="20"/>
          <w:szCs w:val="20"/>
        </w:rPr>
        <w:t>la</w:t>
      </w:r>
      <w:r w:rsidRPr="00C25389">
        <w:rPr>
          <w:rFonts w:ascii="Verdana" w:hAnsi="Verdana"/>
          <w:sz w:val="20"/>
          <w:szCs w:val="20"/>
        </w:rPr>
        <w:t xml:space="preserve"> muerte, en un </w:t>
      </w:r>
      <w:r w:rsidR="000A2456">
        <w:rPr>
          <w:rFonts w:ascii="Verdana" w:hAnsi="Verdana"/>
          <w:sz w:val="20"/>
          <w:szCs w:val="20"/>
        </w:rPr>
        <w:t>ámbito</w:t>
      </w:r>
      <w:r w:rsidRPr="00C25389">
        <w:rPr>
          <w:rFonts w:ascii="Verdana" w:hAnsi="Verdana"/>
          <w:sz w:val="20"/>
          <w:szCs w:val="20"/>
        </w:rPr>
        <w:t xml:space="preserve"> de tránsito donde la vida pasa desapercibida. </w:t>
      </w:r>
    </w:p>
    <w:p w:rsidR="006D2541" w:rsidRPr="00C25389" w:rsidRDefault="006D2541" w:rsidP="000A2456">
      <w:pPr>
        <w:jc w:val="both"/>
        <w:rPr>
          <w:rFonts w:ascii="Verdana" w:hAnsi="Verdana"/>
          <w:sz w:val="20"/>
          <w:szCs w:val="20"/>
        </w:rPr>
      </w:pPr>
    </w:p>
    <w:p w:rsidR="006D2541" w:rsidRPr="00C25389" w:rsidRDefault="006D2541" w:rsidP="000A2456">
      <w:pPr>
        <w:jc w:val="both"/>
        <w:rPr>
          <w:rFonts w:ascii="Verdana" w:hAnsi="Verdana"/>
          <w:sz w:val="20"/>
          <w:szCs w:val="20"/>
        </w:rPr>
      </w:pPr>
      <w:r w:rsidRPr="00C25389">
        <w:rPr>
          <w:rFonts w:ascii="Verdana" w:hAnsi="Verdana"/>
          <w:sz w:val="20"/>
          <w:szCs w:val="20"/>
        </w:rPr>
        <w:t xml:space="preserve">Asimismo, el 24 y 25 de enero se llevará a cabo la </w:t>
      </w:r>
      <w:r w:rsidRPr="00C25389">
        <w:rPr>
          <w:rFonts w:ascii="Verdana" w:hAnsi="Verdana"/>
          <w:i/>
          <w:sz w:val="20"/>
          <w:szCs w:val="20"/>
        </w:rPr>
        <w:t>Maratón Abasto</w:t>
      </w:r>
      <w:r w:rsidRPr="00C25389">
        <w:rPr>
          <w:rFonts w:ascii="Verdana" w:hAnsi="Verdana"/>
          <w:sz w:val="20"/>
          <w:szCs w:val="20"/>
        </w:rPr>
        <w:t xml:space="preserve">, que </w:t>
      </w:r>
      <w:r>
        <w:rPr>
          <w:rFonts w:ascii="Verdana" w:hAnsi="Verdana"/>
          <w:sz w:val="20"/>
          <w:szCs w:val="20"/>
        </w:rPr>
        <w:t>incluye</w:t>
      </w:r>
      <w:r w:rsidRPr="00C25389">
        <w:rPr>
          <w:rFonts w:ascii="Verdana" w:hAnsi="Verdana"/>
          <w:sz w:val="20"/>
          <w:szCs w:val="20"/>
        </w:rPr>
        <w:t xml:space="preserve"> una agenda multicultural con talleres, obras de teatro, danzas, workshops y cine al aire libre. </w:t>
      </w:r>
    </w:p>
    <w:p w:rsidR="006D2541" w:rsidRDefault="006D2541" w:rsidP="000A2456">
      <w:pPr>
        <w:jc w:val="both"/>
        <w:rPr>
          <w:rFonts w:ascii="Verdana" w:hAnsi="Verdana"/>
          <w:sz w:val="20"/>
          <w:szCs w:val="20"/>
        </w:rPr>
      </w:pPr>
    </w:p>
    <w:p w:rsidR="006D2541" w:rsidRPr="00C25389" w:rsidRDefault="006D2541" w:rsidP="000A2456">
      <w:pPr>
        <w:jc w:val="both"/>
        <w:rPr>
          <w:rFonts w:ascii="Verdana" w:hAnsi="Verdana"/>
          <w:sz w:val="20"/>
          <w:szCs w:val="20"/>
        </w:rPr>
      </w:pPr>
      <w:r w:rsidRPr="00C25389">
        <w:rPr>
          <w:rFonts w:ascii="Verdana" w:hAnsi="Verdana"/>
          <w:sz w:val="20"/>
          <w:szCs w:val="20"/>
        </w:rPr>
        <w:t>El Festival Internacional de Buenos Aires se realizará en la Ciudad de Buenos Aires entre el 23 de enero y el 3 febrero</w:t>
      </w:r>
      <w:r w:rsidR="000A2456">
        <w:rPr>
          <w:rFonts w:ascii="Verdana" w:hAnsi="Verdana"/>
          <w:sz w:val="20"/>
          <w:szCs w:val="20"/>
        </w:rPr>
        <w:t>,</w:t>
      </w:r>
      <w:r w:rsidRPr="00C25389">
        <w:rPr>
          <w:rFonts w:ascii="Verdana" w:hAnsi="Verdana"/>
          <w:sz w:val="20"/>
          <w:szCs w:val="20"/>
        </w:rPr>
        <w:t xml:space="preserve"> y contará con más de 200 espectáculos y propuestas </w:t>
      </w:r>
      <w:r>
        <w:rPr>
          <w:rFonts w:ascii="Verdana" w:hAnsi="Verdana"/>
          <w:sz w:val="20"/>
          <w:szCs w:val="20"/>
        </w:rPr>
        <w:t xml:space="preserve">culturales </w:t>
      </w:r>
      <w:r w:rsidRPr="00C25389">
        <w:rPr>
          <w:rFonts w:ascii="Verdana" w:hAnsi="Verdana"/>
          <w:sz w:val="20"/>
          <w:szCs w:val="20"/>
        </w:rPr>
        <w:t>gratuitas</w:t>
      </w:r>
      <w:r>
        <w:rPr>
          <w:rFonts w:ascii="Verdana" w:hAnsi="Verdana"/>
          <w:sz w:val="20"/>
          <w:szCs w:val="20"/>
        </w:rPr>
        <w:t xml:space="preserve"> como</w:t>
      </w:r>
      <w:r w:rsidRPr="00C25389">
        <w:rPr>
          <w:rFonts w:ascii="Verdana" w:hAnsi="Verdana"/>
          <w:sz w:val="20"/>
          <w:szCs w:val="20"/>
        </w:rPr>
        <w:t xml:space="preserve"> teatro, danza, música y artes visuales</w:t>
      </w:r>
      <w:r>
        <w:rPr>
          <w:rFonts w:ascii="Verdana" w:hAnsi="Verdana"/>
          <w:sz w:val="20"/>
          <w:szCs w:val="20"/>
        </w:rPr>
        <w:t>, entre otras</w:t>
      </w:r>
      <w:r w:rsidRPr="00C25389">
        <w:rPr>
          <w:rFonts w:ascii="Verdana" w:hAnsi="Verdana"/>
          <w:sz w:val="20"/>
          <w:szCs w:val="20"/>
        </w:rPr>
        <w:t xml:space="preserve">. </w:t>
      </w:r>
    </w:p>
    <w:p w:rsidR="006D2541" w:rsidRDefault="006D2541" w:rsidP="000A2456">
      <w:pPr>
        <w:jc w:val="both"/>
        <w:rPr>
          <w:rFonts w:ascii="Verdana" w:hAnsi="Verdana"/>
          <w:sz w:val="20"/>
          <w:szCs w:val="20"/>
        </w:rPr>
      </w:pPr>
    </w:p>
    <w:p w:rsidR="006D2541" w:rsidRPr="00C25389" w:rsidRDefault="006D2541" w:rsidP="000A2456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Programación del Festival</w:t>
      </w:r>
      <w:r w:rsidRPr="00C25389">
        <w:rPr>
          <w:rFonts w:ascii="Verdana" w:hAnsi="Verdana"/>
          <w:sz w:val="20"/>
          <w:szCs w:val="20"/>
        </w:rPr>
        <w:t>: </w:t>
      </w:r>
      <w:hyperlink r:id="rId6" w:tgtFrame="_blank" w:history="1">
        <w:r w:rsidRPr="00C25389">
          <w:rPr>
            <w:rStyle w:val="Hipervnculo"/>
            <w:rFonts w:ascii="Verdana" w:hAnsi="Verdana"/>
            <w:sz w:val="20"/>
            <w:szCs w:val="20"/>
          </w:rPr>
          <w:t>bit.ly/2VZVCDA</w:t>
        </w:r>
      </w:hyperlink>
    </w:p>
    <w:p w:rsidR="006D2541" w:rsidRPr="00C25389" w:rsidRDefault="006D2541" w:rsidP="000A2456">
      <w:pPr>
        <w:jc w:val="both"/>
        <w:rPr>
          <w:rFonts w:ascii="Verdana" w:hAnsi="Verdana"/>
          <w:sz w:val="20"/>
          <w:szCs w:val="20"/>
        </w:rPr>
      </w:pPr>
    </w:p>
    <w:p w:rsidR="006D2541" w:rsidRPr="00C25389" w:rsidRDefault="006D2541" w:rsidP="000A2456">
      <w:pPr>
        <w:jc w:val="both"/>
      </w:pPr>
    </w:p>
    <w:bookmarkEnd w:id="0"/>
    <w:p w:rsidR="00793DA9" w:rsidRPr="009B14C2" w:rsidRDefault="000A2456" w:rsidP="009B14C2">
      <w:pPr>
        <w:spacing w:after="240" w:line="276" w:lineRule="auto"/>
        <w:jc w:val="both"/>
        <w:rPr>
          <w:rFonts w:ascii="Verdana" w:hAnsi="Verdana"/>
          <w:sz w:val="20"/>
          <w:szCs w:val="20"/>
        </w:rPr>
      </w:pPr>
    </w:p>
    <w:sectPr w:rsidR="00793DA9" w:rsidRPr="009B14C2" w:rsidSect="004D2806">
      <w:headerReference w:type="default" r:id="rId7"/>
      <w:pgSz w:w="12240" w:h="15840"/>
      <w:pgMar w:top="170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2B20" w:rsidRDefault="00542B20">
      <w:r>
        <w:separator/>
      </w:r>
    </w:p>
  </w:endnote>
  <w:endnote w:type="continuationSeparator" w:id="0">
    <w:p w:rsidR="00542B20" w:rsidRDefault="00542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2B20" w:rsidRDefault="00542B20">
      <w:r>
        <w:separator/>
      </w:r>
    </w:p>
  </w:footnote>
  <w:footnote w:type="continuationSeparator" w:id="0">
    <w:p w:rsidR="00542B20" w:rsidRDefault="00542B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15D" w:rsidRDefault="00796C50">
    <w:pPr>
      <w:pStyle w:val="Encabezado"/>
    </w:pPr>
    <w:r w:rsidRPr="009E64FE">
      <w:rPr>
        <w:noProof/>
      </w:rPr>
      <w:drawing>
        <wp:anchor distT="0" distB="0" distL="114300" distR="114300" simplePos="0" relativeHeight="251659264" behindDoc="0" locked="0" layoutInCell="1" allowOverlap="1" wp14:anchorId="592564AD" wp14:editId="0A942C73">
          <wp:simplePos x="0" y="0"/>
          <wp:positionH relativeFrom="column">
            <wp:posOffset>5013325</wp:posOffset>
          </wp:positionH>
          <wp:positionV relativeFrom="paragraph">
            <wp:posOffset>-123825</wp:posOffset>
          </wp:positionV>
          <wp:extent cx="700405" cy="691515"/>
          <wp:effectExtent l="19050" t="0" r="4445" b="0"/>
          <wp:wrapSquare wrapText="bothSides"/>
          <wp:docPr id="2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405" cy="6915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C50"/>
    <w:rsid w:val="000A2456"/>
    <w:rsid w:val="000F39D5"/>
    <w:rsid w:val="00482C83"/>
    <w:rsid w:val="00542B20"/>
    <w:rsid w:val="006D2541"/>
    <w:rsid w:val="00796C50"/>
    <w:rsid w:val="009B14C2"/>
    <w:rsid w:val="00BE1B9A"/>
    <w:rsid w:val="00CC2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3181E5DA-2621-4E3E-87E3-3DB24F88D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6C50"/>
    <w:pPr>
      <w:spacing w:after="0" w:line="240" w:lineRule="auto"/>
    </w:pPr>
    <w:rPr>
      <w:rFonts w:ascii="Calibri" w:hAnsi="Calibri" w:cs="Times New Roman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796C5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796C50"/>
    <w:rPr>
      <w:rFonts w:ascii="Calibri" w:hAnsi="Calibri" w:cs="Times New Roman"/>
      <w:lang w:eastAsia="es-AR"/>
    </w:rPr>
  </w:style>
  <w:style w:type="character" w:styleId="Hipervnculo">
    <w:name w:val="Hyperlink"/>
    <w:basedOn w:val="Fuentedeprrafopredeter"/>
    <w:uiPriority w:val="99"/>
    <w:unhideWhenUsed/>
    <w:rsid w:val="006D25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it.ly/2VZVCDA?fbclid=IwAR2d2vnL_eAHa9f9ucOqnbzhVoiHpThfWs9VoVQ9fD-JEY-xynXhi6zBky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240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 Maccarone</dc:creator>
  <cp:keywords/>
  <dc:description/>
  <cp:lastModifiedBy>Sabrina Laura Fernandez</cp:lastModifiedBy>
  <cp:revision>3</cp:revision>
  <dcterms:created xsi:type="dcterms:W3CDTF">2019-01-21T13:40:00Z</dcterms:created>
  <dcterms:modified xsi:type="dcterms:W3CDTF">2019-01-21T13:59:00Z</dcterms:modified>
</cp:coreProperties>
</file>